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Ishshah Chadash Remnant Ministries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YOM TERUAH 2022</w:t>
      </w:r>
    </w:p>
    <w:p w:rsidR="00000000" w:rsidDel="00000000" w:rsidP="00000000" w:rsidRDefault="00000000" w:rsidRPr="00000000" w14:paraId="00000004">
      <w:pPr>
        <w:jc w:val="center"/>
        <w:rPr/>
      </w:pPr>
      <w:r w:rsidDel="00000000" w:rsidR="00000000" w:rsidRPr="00000000">
        <w:rPr>
          <w:rtl w:val="0"/>
        </w:rPr>
        <w:t xml:space="preserve">September 25th - 27th</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"Blowing of Trumpets" &amp;</w:t>
      </w:r>
    </w:p>
    <w:p w:rsidR="00000000" w:rsidDel="00000000" w:rsidP="00000000" w:rsidRDefault="00000000" w:rsidRPr="00000000" w14:paraId="00000007">
      <w:pPr>
        <w:jc w:val="center"/>
        <w:rPr/>
      </w:pPr>
      <w:r w:rsidDel="00000000" w:rsidR="00000000" w:rsidRPr="00000000">
        <w:rPr>
          <w:rtl w:val="0"/>
        </w:rPr>
        <w:t xml:space="preserve">"The SOUND of God"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“And the LORD spoke to Moses, saying, ‘Speak to the people of Israel, saying, In the seventh month, on the first day of the month, you shall observe a day of solemn rest, a memorial proclaimed with a blast of trumpets, a holy convocation. You shall not do any ordinary work, and you shall present a food offering to the LORD’” (Leviticus 23:23–25).</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Sound of the Spirit (of God) </w:t>
      </w:r>
    </w:p>
    <w:p w:rsidR="00000000" w:rsidDel="00000000" w:rsidP="00000000" w:rsidRDefault="00000000" w:rsidRPr="00000000" w14:paraId="0000000E">
      <w:pPr>
        <w:rPr>
          <w:i w:val="1"/>
        </w:rPr>
      </w:pPr>
      <w:r w:rsidDel="00000000" w:rsidR="00000000" w:rsidRPr="00000000">
        <w:rPr>
          <w:i w:val="1"/>
          <w:rtl w:val="0"/>
        </w:rPr>
        <w:t xml:space="preserve">How [do] you Hear God is critical…</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"God will restore His SOUND (sanctify the hearing of His people)..."</w:t>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God Voice will Make a Distinction in the life of the Believer</w:t>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Acts 2:20 (Exodus 20:1)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Exodus 19:16</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Job 37: 2-12</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Psalm 29:3-4</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Revelation 14:2</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*STILL QUIET VOICE: 1 Kings 19: 11-13</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God distinguishes Himself by SOUND</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"The importance of sounds"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Matthew 11:15; Revelation 2:29</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Faith comes by HEARING and hearing by the Word of God (Romans 10: 17-21)</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ALL RELIGION IS CONTRARY TO THE 3rd PERSON OF THE GODHEAD: THE HOLY SPIRIT…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HISTORY OF THE 'HOLY DAY' Rosh Hashanah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 Jewish &amp; Rabbinical Forecast to Creation God's Day of Judgment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Tradition or Christ?</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i w:val="1"/>
          <w:rtl w:val="0"/>
        </w:rPr>
        <w:t xml:space="preserve">The Jewish tradition (Babylonian in Origin): Rosh Hashanah is the Creation of the World. It is a time to recreate ourselves by recognizing our faults, repenting and asking forgiveness from others for our sins, all leading to atonement, granted by God for our actions</w:t>
      </w:r>
      <w:r w:rsidDel="00000000" w:rsidR="00000000" w:rsidRPr="00000000">
        <w:rPr>
          <w:i w:val="1"/>
          <w:u w:val="single"/>
          <w:rtl w:val="0"/>
        </w:rPr>
        <w:t xml:space="preserve">. Repentance involves knowing ourselves</w:t>
      </w:r>
      <w:r w:rsidDel="00000000" w:rsidR="00000000" w:rsidRPr="00000000">
        <w:rPr>
          <w:i w:val="1"/>
          <w:rtl w:val="0"/>
        </w:rPr>
        <w:t xml:space="preserve"> </w:t>
      </w:r>
      <w:r w:rsidDel="00000000" w:rsidR="00000000" w:rsidRPr="00000000">
        <w:rPr>
          <w:b w:val="1"/>
          <w:i w:val="1"/>
          <w:rtl w:val="0"/>
        </w:rPr>
        <w:t xml:space="preserve">and changing</w:t>
      </w:r>
      <w:r w:rsidDel="00000000" w:rsidR="00000000" w:rsidRPr="00000000">
        <w:rPr>
          <w:i w:val="1"/>
          <w:rtl w:val="0"/>
        </w:rPr>
        <w:t xml:space="preserve"> to what God wants us to become. </w:t>
      </w:r>
      <w:r w:rsidDel="00000000" w:rsidR="00000000" w:rsidRPr="00000000">
        <w:rPr>
          <w:b w:val="1"/>
          <w:rtl w:val="0"/>
        </w:rPr>
        <w:t xml:space="preserve">But does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Is Repentance really about us recognizing our sins Or the Holy Spirit revealing our hearts and convicting us of them? Do we engage in 'introspection' or does the Holy Spirit  search our us (minds and hearts)?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Teshuvah??: Do we work out our </w:t>
      </w:r>
      <w:r w:rsidDel="00000000" w:rsidR="00000000" w:rsidRPr="00000000">
        <w:rPr>
          <w:b w:val="1"/>
          <w:rtl w:val="0"/>
        </w:rPr>
        <w:t xml:space="preserve">repentance</w:t>
      </w:r>
      <w:r w:rsidDel="00000000" w:rsidR="00000000" w:rsidRPr="00000000">
        <w:rPr>
          <w:rtl w:val="0"/>
        </w:rPr>
        <w:t xml:space="preserve"> by a series of religious tasks and ritual rites, or by observing a special day?</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Do the Rabbis and Sages decide the moves and times and seasons of God or does the Ru'ach Hakodesh?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Religion vs. Christ</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Religion says, "</w:t>
      </w:r>
      <w:r w:rsidDel="00000000" w:rsidR="00000000" w:rsidRPr="00000000">
        <w:rPr>
          <w:b w:val="1"/>
          <w:rtl w:val="0"/>
        </w:rPr>
        <w:t xml:space="preserve">Do these things</w:t>
      </w:r>
      <w:r w:rsidDel="00000000" w:rsidR="00000000" w:rsidRPr="00000000">
        <w:rPr>
          <w:rtl w:val="0"/>
        </w:rPr>
        <w:t xml:space="preserve"> to find and work your way towards God."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Christ says, "I AM the way the Truth and the Life."</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One system says </w:t>
      </w:r>
      <w:r w:rsidDel="00000000" w:rsidR="00000000" w:rsidRPr="00000000">
        <w:rPr>
          <w:i w:val="1"/>
          <w:rtl w:val="0"/>
        </w:rPr>
        <w:t xml:space="preserve">"We have to work to find and get to God…"</w:t>
      </w:r>
      <w:r w:rsidDel="00000000" w:rsidR="00000000" w:rsidRPr="00000000">
        <w:rPr>
          <w:rtl w:val="0"/>
        </w:rPr>
        <w:t xml:space="preserve"> The other says </w:t>
      </w:r>
      <w:r w:rsidDel="00000000" w:rsidR="00000000" w:rsidRPr="00000000">
        <w:rPr>
          <w:i w:val="1"/>
          <w:rtl w:val="0"/>
        </w:rPr>
        <w:t xml:space="preserve">"I have FINISHED the work to get to you."</w:t>
      </w:r>
    </w:p>
    <w:p w:rsidR="00000000" w:rsidDel="00000000" w:rsidP="00000000" w:rsidRDefault="00000000" w:rsidRPr="00000000" w14:paraId="00000037">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